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656" w:rsidRPr="00F13656" w:rsidRDefault="00F13656" w:rsidP="00F13656">
      <w:pPr>
        <w:jc w:val="right"/>
        <w:rPr>
          <w:rFonts w:cs="B Nazanin"/>
          <w:b/>
          <w:bCs/>
          <w:rtl/>
          <w:lang w:bidi="fa-IR"/>
        </w:rPr>
      </w:pPr>
      <w:r w:rsidRPr="00F13656">
        <w:rPr>
          <w:rFonts w:cs="B Nazanin" w:hint="cs"/>
          <w:b/>
          <w:bCs/>
          <w:rtl/>
          <w:lang w:bidi="fa-IR"/>
        </w:rPr>
        <w:t>راهنما:</w:t>
      </w:r>
    </w:p>
    <w:p w:rsidR="00122DDD" w:rsidRPr="00F13656" w:rsidRDefault="00F13656" w:rsidP="00F13656">
      <w:pPr>
        <w:jc w:val="right"/>
        <w:rPr>
          <w:rFonts w:cs="B Nazanin" w:hint="cs"/>
          <w:b/>
          <w:bCs/>
          <w:lang w:bidi="fa-IR"/>
        </w:rPr>
      </w:pPr>
      <w:r w:rsidRPr="00F13656">
        <w:rPr>
          <w:rFonts w:cs="B Nazanin" w:hint="cs"/>
          <w:b/>
          <w:bCs/>
          <w:rtl/>
          <w:lang w:bidi="fa-IR"/>
        </w:rPr>
        <w:t>مواردی که شما مزدی یا درصدی کابینت را برای مشتری می سازید و مشتری کلیه مواد اولیه را می خرد و به شما می دهد برای ساخت از قرارداد پیمانکاری استفاده می کنیم</w:t>
      </w:r>
      <w:bookmarkStart w:id="0" w:name="_GoBack"/>
      <w:bookmarkEnd w:id="0"/>
    </w:p>
    <w:sectPr w:rsidR="00122DDD" w:rsidRPr="00F13656" w:rsidSect="00F13656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445"/>
    <w:rsid w:val="00003445"/>
    <w:rsid w:val="00110C35"/>
    <w:rsid w:val="007F716E"/>
    <w:rsid w:val="00F13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679001"/>
  <w15:chartTrackingRefBased/>
  <w15:docId w15:val="{86B49AA8-11D5-4E98-A826-9F869980E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Alborz</dc:creator>
  <cp:keywords/>
  <dc:description/>
  <cp:lastModifiedBy>Alborz</cp:lastModifiedBy>
  <cp:revision>2</cp:revision>
  <dcterms:created xsi:type="dcterms:W3CDTF">2021-12-06T14:49:00Z</dcterms:created>
  <dcterms:modified xsi:type="dcterms:W3CDTF">2021-12-06T14:51:00Z</dcterms:modified>
</cp:coreProperties>
</file>